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54" w:rsidRDefault="00834D54" w:rsidP="00834D5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Architecture Review and Covenant Compliance (AR-CC)</w:t>
      </w:r>
    </w:p>
    <w:p w:rsidR="00B3310C" w:rsidRDefault="00834D54" w:rsidP="00B3310C">
      <w:pPr>
        <w:pStyle w:val="NoSpacing"/>
        <w:ind w:left="2880"/>
      </w:pPr>
      <w:r>
        <w:t>Monthly Committee Meeting</w:t>
      </w:r>
    </w:p>
    <w:p w:rsidR="00834D54" w:rsidRDefault="008E758D" w:rsidP="00B3310C">
      <w:pPr>
        <w:pStyle w:val="NoSpacing"/>
        <w:ind w:left="2880"/>
      </w:pPr>
      <w:r>
        <w:t>Saturday Dec</w:t>
      </w:r>
      <w:r w:rsidR="00A1569B">
        <w:t xml:space="preserve">ember </w:t>
      </w:r>
      <w:r>
        <w:t>3</w:t>
      </w:r>
      <w:r w:rsidR="00A1569B">
        <w:t>,</w:t>
      </w:r>
      <w:r w:rsidR="00C63EBE">
        <w:t xml:space="preserve"> 2016</w:t>
      </w:r>
    </w:p>
    <w:p w:rsidR="00742657" w:rsidRDefault="00834D54" w:rsidP="00B3310C">
      <w:pPr>
        <w:pStyle w:val="NoSpacing"/>
        <w:ind w:left="1440"/>
      </w:pPr>
      <w:r>
        <w:t xml:space="preserve">Members:  </w:t>
      </w:r>
      <w:r>
        <w:tab/>
      </w:r>
      <w:r w:rsidR="00824565">
        <w:t>Lucy O’Malley</w:t>
      </w:r>
      <w:r w:rsidR="00824565">
        <w:tab/>
      </w:r>
      <w:r w:rsidR="006B76C5">
        <w:t xml:space="preserve">  </w:t>
      </w:r>
      <w:r w:rsidR="008E758D">
        <w:t xml:space="preserve">Marlene Keys  </w:t>
      </w:r>
      <w:r w:rsidR="00A1569B">
        <w:t xml:space="preserve"> Susie Reinhart  </w:t>
      </w:r>
      <w:r w:rsidR="001A28C3">
        <w:t xml:space="preserve"> Paula</w:t>
      </w:r>
      <w:r w:rsidR="0040164B">
        <w:t xml:space="preserve"> Dunlap</w:t>
      </w:r>
      <w:r w:rsidR="00624DFA">
        <w:t xml:space="preserve"> </w:t>
      </w:r>
    </w:p>
    <w:p w:rsidR="00834D54" w:rsidRDefault="00780B21" w:rsidP="00B3310C">
      <w:pPr>
        <w:pStyle w:val="NoSpacing"/>
        <w:ind w:left="1440"/>
      </w:pPr>
      <w:r>
        <w:t xml:space="preserve">Board Member: </w:t>
      </w:r>
      <w:r w:rsidR="004A6A06">
        <w:t>Bill Seiler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834D54" w:rsidTr="00834D54">
        <w:tc>
          <w:tcPr>
            <w:tcW w:w="1615" w:type="dxa"/>
          </w:tcPr>
          <w:p w:rsidR="00834D54" w:rsidRDefault="00834D54" w:rsidP="00834D54">
            <w:r>
              <w:t>Topic of Discussion</w:t>
            </w:r>
          </w:p>
        </w:tc>
        <w:tc>
          <w:tcPr>
            <w:tcW w:w="4618" w:type="dxa"/>
          </w:tcPr>
          <w:p w:rsidR="00834D54" w:rsidRDefault="00834D54" w:rsidP="00834D54">
            <w:r>
              <w:t>Notes/Details</w:t>
            </w:r>
          </w:p>
        </w:tc>
        <w:tc>
          <w:tcPr>
            <w:tcW w:w="3117" w:type="dxa"/>
          </w:tcPr>
          <w:p w:rsidR="00834D54" w:rsidRDefault="00834D54" w:rsidP="00834D54">
            <w:r>
              <w:t>Action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r>
              <w:t>Call to Order</w:t>
            </w:r>
          </w:p>
          <w:p w:rsidR="00834D54" w:rsidRDefault="00834D54" w:rsidP="00834D54">
            <w:r>
              <w:t>Minutes</w:t>
            </w:r>
          </w:p>
        </w:tc>
        <w:tc>
          <w:tcPr>
            <w:tcW w:w="4618" w:type="dxa"/>
          </w:tcPr>
          <w:p w:rsidR="00834D54" w:rsidRDefault="00834D54" w:rsidP="00834D54">
            <w:r>
              <w:t>Meeting was called to order at 10:00AM</w:t>
            </w:r>
          </w:p>
        </w:tc>
        <w:tc>
          <w:tcPr>
            <w:tcW w:w="3117" w:type="dxa"/>
          </w:tcPr>
          <w:p w:rsidR="00834D54" w:rsidRDefault="00834D54" w:rsidP="00624DFA">
            <w:r>
              <w:t xml:space="preserve">The </w:t>
            </w:r>
            <w:r w:rsidR="008E758D">
              <w:t>November</w:t>
            </w:r>
            <w:r w:rsidR="0040164B">
              <w:t xml:space="preserve"> </w:t>
            </w:r>
            <w:r>
              <w:t>201</w:t>
            </w:r>
            <w:r w:rsidR="006B76C5">
              <w:t>6</w:t>
            </w:r>
            <w:r>
              <w:t xml:space="preserve"> minutes were reviewed and approved.</w:t>
            </w:r>
          </w:p>
        </w:tc>
      </w:tr>
      <w:tr w:rsidR="00834D54" w:rsidTr="00B3310C">
        <w:trPr>
          <w:trHeight w:val="1772"/>
        </w:trPr>
        <w:tc>
          <w:tcPr>
            <w:tcW w:w="1615" w:type="dxa"/>
          </w:tcPr>
          <w:p w:rsidR="00834D54" w:rsidRDefault="00834D54" w:rsidP="00834D54">
            <w:r>
              <w:t>Old Business</w:t>
            </w:r>
          </w:p>
        </w:tc>
        <w:tc>
          <w:tcPr>
            <w:tcW w:w="4618" w:type="dxa"/>
          </w:tcPr>
          <w:p w:rsidR="00B3310C" w:rsidRDefault="008E758D" w:rsidP="008E758D">
            <w:r>
              <w:t xml:space="preserve">Second </w:t>
            </w:r>
            <w:r w:rsidR="00A1569B">
              <w:t>Violation letter</w:t>
            </w:r>
            <w:r>
              <w:t>s will be sent next week</w:t>
            </w:r>
            <w:r w:rsidR="00A1569B">
              <w:t>.</w:t>
            </w:r>
            <w:r>
              <w:t xml:space="preserve">  Residents can</w:t>
            </w:r>
            <w:r w:rsidR="004633F4">
              <w:t xml:space="preserve"> correct the violation, ask for an exception</w:t>
            </w:r>
            <w:r>
              <w:t>, a hearing, or pay a fine.</w:t>
            </w:r>
          </w:p>
          <w:p w:rsidR="008E758D" w:rsidRDefault="008E758D" w:rsidP="008E758D"/>
          <w:p w:rsidR="008E758D" w:rsidRDefault="008E758D" w:rsidP="008E758D"/>
          <w:p w:rsidR="008E758D" w:rsidRDefault="008E758D" w:rsidP="008E758D"/>
          <w:p w:rsidR="008E758D" w:rsidRDefault="008E758D" w:rsidP="008E758D">
            <w:r>
              <w:t>Bill Seiler is working on the exterior policy.  The recommendations should be ready by the January meeting.</w:t>
            </w:r>
          </w:p>
        </w:tc>
        <w:tc>
          <w:tcPr>
            <w:tcW w:w="3117" w:type="dxa"/>
          </w:tcPr>
          <w:p w:rsidR="00624DFA" w:rsidRDefault="008E758D" w:rsidP="008E758D">
            <w:r>
              <w:t>Susie talked to Unit 700, they received a verbal approval from the Management Company to put up the name stone</w:t>
            </w:r>
            <w:r w:rsidR="00DA5B3C">
              <w:t xml:space="preserve"> before they moved in</w:t>
            </w:r>
            <w:r>
              <w:t>.  They also advised they did not receive the first letter.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r>
              <w:t>New Business</w:t>
            </w:r>
          </w:p>
        </w:tc>
        <w:tc>
          <w:tcPr>
            <w:tcW w:w="4618" w:type="dxa"/>
          </w:tcPr>
          <w:p w:rsidR="00401729" w:rsidRDefault="008E758D" w:rsidP="0040164B">
            <w:r>
              <w:t>U</w:t>
            </w:r>
            <w:r w:rsidR="00A1569B">
              <w:t xml:space="preserve">nit </w:t>
            </w:r>
            <w:r>
              <w:t xml:space="preserve">201 </w:t>
            </w:r>
            <w:r w:rsidR="00A1569B">
              <w:t xml:space="preserve"> – </w:t>
            </w:r>
            <w:r w:rsidR="00DD2DFA">
              <w:t>Satellite</w:t>
            </w:r>
            <w:r w:rsidR="00A1569B">
              <w:t xml:space="preserve"> Dish</w:t>
            </w:r>
          </w:p>
          <w:p w:rsidR="008E758D" w:rsidRDefault="008E758D" w:rsidP="0040164B">
            <w:r>
              <w:t>Paula Dunlap was elected as the new chairperson and Lucy O’Malley is fill in when needed.</w:t>
            </w:r>
          </w:p>
          <w:p w:rsidR="001A28C3" w:rsidRDefault="001A28C3" w:rsidP="0040164B">
            <w:r>
              <w:t xml:space="preserve">  </w:t>
            </w:r>
          </w:p>
        </w:tc>
        <w:tc>
          <w:tcPr>
            <w:tcW w:w="3117" w:type="dxa"/>
          </w:tcPr>
          <w:p w:rsidR="001A28C3" w:rsidRDefault="008E758D" w:rsidP="008E758D">
            <w:r>
              <w:t xml:space="preserve">Automatic </w:t>
            </w:r>
            <w:r w:rsidR="00A1569B">
              <w:t>approval</w:t>
            </w:r>
          </w:p>
          <w:p w:rsidR="008E758D" w:rsidRDefault="008E758D" w:rsidP="008E758D">
            <w:r>
              <w:t>Paula will begin her new duties effective March 2017.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r>
              <w:t>Next Meeting</w:t>
            </w:r>
          </w:p>
        </w:tc>
        <w:tc>
          <w:tcPr>
            <w:tcW w:w="4618" w:type="dxa"/>
          </w:tcPr>
          <w:p w:rsidR="00834D54" w:rsidRDefault="008E758D" w:rsidP="008E758D">
            <w:r>
              <w:t>Next meeting will be January 7</w:t>
            </w:r>
            <w:r w:rsidR="0020087A">
              <w:t xml:space="preserve"> </w:t>
            </w:r>
            <w:r w:rsidR="00DE626C">
              <w:t>, 201</w:t>
            </w:r>
            <w:r>
              <w:t>7</w:t>
            </w:r>
          </w:p>
        </w:tc>
        <w:tc>
          <w:tcPr>
            <w:tcW w:w="3117" w:type="dxa"/>
          </w:tcPr>
          <w:p w:rsidR="00834D54" w:rsidRDefault="00834D54" w:rsidP="00834D54"/>
        </w:tc>
      </w:tr>
      <w:tr w:rsidR="007D45CC" w:rsidTr="000F0261">
        <w:trPr>
          <w:trHeight w:val="188"/>
        </w:trPr>
        <w:tc>
          <w:tcPr>
            <w:tcW w:w="1615" w:type="dxa"/>
          </w:tcPr>
          <w:p w:rsidR="00A74D1E" w:rsidRDefault="00A74D1E" w:rsidP="00834D54"/>
        </w:tc>
        <w:tc>
          <w:tcPr>
            <w:tcW w:w="4618" w:type="dxa"/>
          </w:tcPr>
          <w:p w:rsidR="00A74D1E" w:rsidRDefault="00A74D1E" w:rsidP="00F76D49"/>
        </w:tc>
        <w:tc>
          <w:tcPr>
            <w:tcW w:w="3117" w:type="dxa"/>
          </w:tcPr>
          <w:p w:rsidR="007D45CC" w:rsidRDefault="007D45CC" w:rsidP="00834D54"/>
        </w:tc>
      </w:tr>
    </w:tbl>
    <w:p w:rsidR="00834D54" w:rsidRDefault="00834D54" w:rsidP="0040164B">
      <w:pPr>
        <w:ind w:firstLine="720"/>
      </w:pPr>
    </w:p>
    <w:sectPr w:rsidR="0083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54"/>
    <w:rsid w:val="0007376F"/>
    <w:rsid w:val="000F0261"/>
    <w:rsid w:val="00101948"/>
    <w:rsid w:val="001930FE"/>
    <w:rsid w:val="001A28C3"/>
    <w:rsid w:val="001C4DC3"/>
    <w:rsid w:val="001D048C"/>
    <w:rsid w:val="001F5977"/>
    <w:rsid w:val="0020087A"/>
    <w:rsid w:val="00221BDE"/>
    <w:rsid w:val="00231762"/>
    <w:rsid w:val="00247796"/>
    <w:rsid w:val="00290320"/>
    <w:rsid w:val="002E3A9F"/>
    <w:rsid w:val="00343D2D"/>
    <w:rsid w:val="00377254"/>
    <w:rsid w:val="00391DE6"/>
    <w:rsid w:val="0040164B"/>
    <w:rsid w:val="00401729"/>
    <w:rsid w:val="00422375"/>
    <w:rsid w:val="0043711A"/>
    <w:rsid w:val="004633F4"/>
    <w:rsid w:val="004903B0"/>
    <w:rsid w:val="004A6A06"/>
    <w:rsid w:val="00624DFA"/>
    <w:rsid w:val="0063783E"/>
    <w:rsid w:val="006B57B7"/>
    <w:rsid w:val="006B76C5"/>
    <w:rsid w:val="006D14DE"/>
    <w:rsid w:val="007106B7"/>
    <w:rsid w:val="00742657"/>
    <w:rsid w:val="00780B21"/>
    <w:rsid w:val="007A6506"/>
    <w:rsid w:val="007D45CC"/>
    <w:rsid w:val="00824565"/>
    <w:rsid w:val="00834D54"/>
    <w:rsid w:val="008B2F5E"/>
    <w:rsid w:val="008E758D"/>
    <w:rsid w:val="009365D9"/>
    <w:rsid w:val="0093773A"/>
    <w:rsid w:val="0098433E"/>
    <w:rsid w:val="00A1569B"/>
    <w:rsid w:val="00A74D1E"/>
    <w:rsid w:val="00AF23DB"/>
    <w:rsid w:val="00B3310C"/>
    <w:rsid w:val="00B70FE8"/>
    <w:rsid w:val="00BA4269"/>
    <w:rsid w:val="00BF762C"/>
    <w:rsid w:val="00C63EBE"/>
    <w:rsid w:val="00CD4F4C"/>
    <w:rsid w:val="00D647AB"/>
    <w:rsid w:val="00DA5B3C"/>
    <w:rsid w:val="00DD2DFA"/>
    <w:rsid w:val="00DE626C"/>
    <w:rsid w:val="00E3371D"/>
    <w:rsid w:val="00EB454C"/>
    <w:rsid w:val="00EE0CEB"/>
    <w:rsid w:val="00EE2459"/>
    <w:rsid w:val="00F11C0E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4"/>
    <w:pPr>
      <w:widowControl w:val="0"/>
      <w:overflowPunct w:val="0"/>
      <w:adjustRightInd w:val="0"/>
      <w:spacing w:after="240" w:line="240" w:lineRule="auto"/>
    </w:pPr>
    <w:rPr>
      <w:rFonts w:ascii="Cambria" w:eastAsiaTheme="minorEastAsia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CC"/>
    <w:rPr>
      <w:rFonts w:ascii="Segoe UI" w:eastAsiaTheme="minorEastAsia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3310C"/>
    <w:pPr>
      <w:widowControl w:val="0"/>
      <w:overflowPunct w:val="0"/>
      <w:adjustRightInd w:val="0"/>
      <w:spacing w:after="0" w:line="240" w:lineRule="auto"/>
    </w:pPr>
    <w:rPr>
      <w:rFonts w:ascii="Cambria" w:eastAsiaTheme="minorEastAsia" w:hAnsi="Cambria" w:cs="Cambria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4"/>
    <w:pPr>
      <w:widowControl w:val="0"/>
      <w:overflowPunct w:val="0"/>
      <w:adjustRightInd w:val="0"/>
      <w:spacing w:after="240" w:line="240" w:lineRule="auto"/>
    </w:pPr>
    <w:rPr>
      <w:rFonts w:ascii="Cambria" w:eastAsiaTheme="minorEastAsia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CC"/>
    <w:rPr>
      <w:rFonts w:ascii="Segoe UI" w:eastAsiaTheme="minorEastAsia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3310C"/>
    <w:pPr>
      <w:widowControl w:val="0"/>
      <w:overflowPunct w:val="0"/>
      <w:adjustRightInd w:val="0"/>
      <w:spacing w:after="0" w:line="240" w:lineRule="auto"/>
    </w:pPr>
    <w:rPr>
      <w:rFonts w:ascii="Cambria" w:eastAsiaTheme="minorEastAsia" w:hAnsi="Cambria" w:cs="Cambria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OMALLEY</dc:creator>
  <cp:lastModifiedBy>Mary Lou Jamieson</cp:lastModifiedBy>
  <cp:revision>2</cp:revision>
  <cp:lastPrinted>2016-11-16T00:12:00Z</cp:lastPrinted>
  <dcterms:created xsi:type="dcterms:W3CDTF">2016-12-08T17:27:00Z</dcterms:created>
  <dcterms:modified xsi:type="dcterms:W3CDTF">2016-12-08T17:27:00Z</dcterms:modified>
</cp:coreProperties>
</file>