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B8DD" w14:textId="77777777" w:rsidR="00A9204E" w:rsidRDefault="008E1A97" w:rsidP="008E1A97">
      <w:pPr>
        <w:pStyle w:val="Heading4"/>
        <w:pBdr>
          <w:bottom w:val="single" w:sz="12" w:space="1" w:color="auto"/>
        </w:pBdr>
        <w:jc w:val="center"/>
        <w:rPr>
          <w:b/>
          <w:sz w:val="48"/>
          <w:szCs w:val="48"/>
        </w:rPr>
      </w:pPr>
      <w:r w:rsidRPr="008E1A97">
        <w:rPr>
          <w:b/>
          <w:sz w:val="48"/>
          <w:szCs w:val="48"/>
        </w:rPr>
        <w:t xml:space="preserve">The Villas of Asbury </w:t>
      </w:r>
    </w:p>
    <w:p w14:paraId="7DB739BC" w14:textId="792EDEA6" w:rsidR="00E943EE" w:rsidRDefault="00E943EE" w:rsidP="008E1A97"/>
    <w:p w14:paraId="1620822A" w14:textId="42066200" w:rsidR="00E943EE" w:rsidRDefault="00E943EE" w:rsidP="00E943EE">
      <w:pPr>
        <w:jc w:val="center"/>
        <w:rPr>
          <w:b/>
          <w:sz w:val="32"/>
          <w:szCs w:val="32"/>
          <w:u w:val="single"/>
        </w:rPr>
      </w:pPr>
      <w:r w:rsidRPr="00E943EE">
        <w:rPr>
          <w:b/>
          <w:sz w:val="32"/>
          <w:szCs w:val="32"/>
          <w:u w:val="single"/>
        </w:rPr>
        <w:t>HARDSHIP MAIL DELIVERY</w:t>
      </w:r>
    </w:p>
    <w:p w14:paraId="2F0ACC15" w14:textId="77777777" w:rsidR="00E943EE" w:rsidRDefault="00E943EE" w:rsidP="00E943EE">
      <w:pPr>
        <w:rPr>
          <w:sz w:val="28"/>
          <w:szCs w:val="28"/>
        </w:rPr>
      </w:pPr>
    </w:p>
    <w:p w14:paraId="25EC217C" w14:textId="77777777" w:rsidR="008F0519" w:rsidRDefault="00E943EE" w:rsidP="00E943EE">
      <w:pPr>
        <w:rPr>
          <w:sz w:val="28"/>
          <w:szCs w:val="28"/>
        </w:rPr>
      </w:pPr>
      <w:r w:rsidRPr="00E943EE">
        <w:rPr>
          <w:sz w:val="28"/>
          <w:szCs w:val="28"/>
        </w:rPr>
        <w:t>The</w:t>
      </w:r>
      <w:r>
        <w:rPr>
          <w:sz w:val="28"/>
          <w:szCs w:val="28"/>
        </w:rPr>
        <w:t xml:space="preserve"> Villas of Asbury has mail delivery at community cluster mail boxes located throughout the community. Residents who are unable to retrieve their mail from these boxes due to disability or other impairment </w:t>
      </w:r>
      <w:r w:rsidR="008F0519">
        <w:rPr>
          <w:sz w:val="28"/>
          <w:szCs w:val="28"/>
        </w:rPr>
        <w:t>may apply to the U.S. Postal Service for home (“at door”) delivery.</w:t>
      </w:r>
    </w:p>
    <w:p w14:paraId="3FF799E4" w14:textId="77777777" w:rsidR="008F0519" w:rsidRDefault="008F0519" w:rsidP="00E943EE">
      <w:pPr>
        <w:rPr>
          <w:sz w:val="28"/>
          <w:szCs w:val="28"/>
        </w:rPr>
      </w:pPr>
      <w:r>
        <w:rPr>
          <w:sz w:val="28"/>
          <w:szCs w:val="28"/>
        </w:rPr>
        <w:t xml:space="preserve">Residents seeking hardship mail delivery will need to submit to the local postmaster a letter from your doctor describing the disability that makes access to your community mail box difficult or impossible.  Suggestions on the wording of that letter are available on the internet. </w:t>
      </w:r>
    </w:p>
    <w:p w14:paraId="25BE0872" w14:textId="77777777" w:rsidR="00BB2DD6" w:rsidRDefault="00BB2DD6" w:rsidP="00E943EE">
      <w:pPr>
        <w:rPr>
          <w:sz w:val="28"/>
          <w:szCs w:val="28"/>
        </w:rPr>
      </w:pPr>
      <w:r>
        <w:rPr>
          <w:sz w:val="28"/>
          <w:szCs w:val="28"/>
        </w:rPr>
        <w:t>Upon receiving approval from the U.S. Postal Service, you should submit an ARC request form (available at asburyvillas.com or from the HOA management company) together with the approval.  The HOA will then provide and install an approved mail box for home delivery at no cost to the resident.</w:t>
      </w:r>
    </w:p>
    <w:p w14:paraId="09EA7AE3" w14:textId="46340050" w:rsidR="00E943EE" w:rsidRPr="00E943EE" w:rsidRDefault="00BB2DD6" w:rsidP="00E943EE">
      <w:pPr>
        <w:rPr>
          <w:sz w:val="28"/>
          <w:szCs w:val="28"/>
        </w:rPr>
      </w:pPr>
      <w:r>
        <w:rPr>
          <w:sz w:val="28"/>
          <w:szCs w:val="28"/>
        </w:rPr>
        <w:t xml:space="preserve">When the reason for hardship mail delivery ceases or the resident no longer occupies the residence, notice shall be given to the U.S. Postal Service as well as the HOA and the HOA will remove the mail box from the residence. </w:t>
      </w:r>
      <w:r w:rsidR="008F0519">
        <w:rPr>
          <w:sz w:val="28"/>
          <w:szCs w:val="28"/>
        </w:rPr>
        <w:t xml:space="preserve"> </w:t>
      </w:r>
      <w:r w:rsidR="00E943EE">
        <w:rPr>
          <w:sz w:val="28"/>
          <w:szCs w:val="28"/>
        </w:rPr>
        <w:t xml:space="preserve">   </w:t>
      </w:r>
    </w:p>
    <w:p w14:paraId="54B31D67" w14:textId="53FCC644" w:rsidR="00E943EE" w:rsidRDefault="00E943EE" w:rsidP="00E943EE">
      <w:pPr>
        <w:jc w:val="center"/>
        <w:rPr>
          <w:b/>
          <w:sz w:val="32"/>
          <w:szCs w:val="32"/>
          <w:u w:val="single"/>
        </w:rPr>
      </w:pPr>
    </w:p>
    <w:p w14:paraId="234F0A4D" w14:textId="5FC4C617" w:rsidR="00BB2DD6" w:rsidRDefault="00BB2DD6" w:rsidP="00E943EE">
      <w:pPr>
        <w:jc w:val="center"/>
        <w:rPr>
          <w:b/>
          <w:sz w:val="32"/>
          <w:szCs w:val="32"/>
          <w:u w:val="single"/>
        </w:rPr>
      </w:pPr>
    </w:p>
    <w:p w14:paraId="1AF04E47" w14:textId="0FF7BF2E" w:rsidR="00BB2DD6" w:rsidRDefault="00BB2DD6" w:rsidP="00E943EE">
      <w:pPr>
        <w:jc w:val="center"/>
        <w:rPr>
          <w:b/>
          <w:sz w:val="32"/>
          <w:szCs w:val="32"/>
          <w:u w:val="single"/>
        </w:rPr>
      </w:pPr>
    </w:p>
    <w:p w14:paraId="71555173" w14:textId="77D9213D" w:rsidR="0092188D" w:rsidRDefault="00BB2DD6" w:rsidP="00F64907">
      <w:pPr>
        <w:ind w:left="2880" w:firstLine="720"/>
        <w:rPr>
          <w:b/>
          <w:sz w:val="24"/>
          <w:szCs w:val="24"/>
        </w:rPr>
      </w:pPr>
      <w:r w:rsidRPr="00BB2DD6">
        <w:rPr>
          <w:b/>
          <w:sz w:val="24"/>
          <w:szCs w:val="24"/>
        </w:rPr>
        <w:t>E</w:t>
      </w:r>
      <w:r>
        <w:rPr>
          <w:b/>
          <w:sz w:val="24"/>
          <w:szCs w:val="24"/>
        </w:rPr>
        <w:t xml:space="preserve">ffective Date: </w:t>
      </w:r>
      <w:r w:rsidR="00C344DD">
        <w:rPr>
          <w:b/>
          <w:sz w:val="24"/>
          <w:szCs w:val="24"/>
        </w:rPr>
        <w:tab/>
        <w:t>March 26, 2018</w:t>
      </w:r>
      <w:r>
        <w:rPr>
          <w:b/>
          <w:sz w:val="24"/>
          <w:szCs w:val="24"/>
        </w:rPr>
        <w:t xml:space="preserve"> </w:t>
      </w:r>
    </w:p>
    <w:p w14:paraId="3E33E3B6" w14:textId="77777777" w:rsidR="0092188D" w:rsidRDefault="0092188D" w:rsidP="0092188D">
      <w:pPr>
        <w:ind w:left="720" w:firstLine="720"/>
        <w:rPr>
          <w:b/>
          <w:sz w:val="24"/>
          <w:szCs w:val="24"/>
        </w:rPr>
      </w:pPr>
      <w:r>
        <w:rPr>
          <w:b/>
          <w:sz w:val="24"/>
          <w:szCs w:val="24"/>
        </w:rPr>
        <w:tab/>
      </w:r>
      <w:r>
        <w:rPr>
          <w:b/>
          <w:sz w:val="24"/>
          <w:szCs w:val="24"/>
        </w:rPr>
        <w:tab/>
      </w:r>
      <w:r>
        <w:rPr>
          <w:b/>
          <w:sz w:val="24"/>
          <w:szCs w:val="24"/>
        </w:rPr>
        <w:tab/>
        <w:t>Replaces Prior Policy April 17, 2014</w:t>
      </w:r>
    </w:p>
    <w:p w14:paraId="56BFB947" w14:textId="78AF6F8D" w:rsidR="0092188D" w:rsidRDefault="0092188D" w:rsidP="0092188D">
      <w:pPr>
        <w:ind w:left="720" w:firstLine="720"/>
        <w:rPr>
          <w:b/>
          <w:sz w:val="24"/>
          <w:szCs w:val="24"/>
        </w:rPr>
      </w:pPr>
      <w:r>
        <w:rPr>
          <w:b/>
          <w:sz w:val="24"/>
          <w:szCs w:val="24"/>
        </w:rPr>
        <w:tab/>
      </w:r>
      <w:r>
        <w:rPr>
          <w:b/>
          <w:sz w:val="24"/>
          <w:szCs w:val="24"/>
        </w:rPr>
        <w:tab/>
      </w:r>
      <w:r>
        <w:rPr>
          <w:b/>
          <w:sz w:val="24"/>
          <w:szCs w:val="24"/>
        </w:rPr>
        <w:tab/>
        <w:t xml:space="preserve">Approved by HOA Board: </w:t>
      </w:r>
      <w:r w:rsidR="00C344DD">
        <w:rPr>
          <w:b/>
          <w:sz w:val="24"/>
          <w:szCs w:val="24"/>
        </w:rPr>
        <w:t>February 15, 2018</w:t>
      </w:r>
      <w:bookmarkStart w:id="0" w:name="_GoBack"/>
      <w:bookmarkEnd w:id="0"/>
    </w:p>
    <w:p w14:paraId="6A448085" w14:textId="3D0B30A0" w:rsidR="00BB2DD6" w:rsidRPr="00BB2DD6" w:rsidRDefault="00BB2DD6" w:rsidP="0092188D">
      <w:pPr>
        <w:ind w:left="720" w:firstLine="720"/>
        <w:rPr>
          <w:b/>
          <w:sz w:val="24"/>
          <w:szCs w:val="24"/>
        </w:rPr>
      </w:pPr>
      <w:r>
        <w:rPr>
          <w:b/>
          <w:sz w:val="24"/>
          <w:szCs w:val="24"/>
        </w:rPr>
        <w:tab/>
      </w:r>
    </w:p>
    <w:p w14:paraId="1A39591A" w14:textId="251BEE5F" w:rsidR="00BB2DD6" w:rsidRDefault="00BB2DD6" w:rsidP="00E943EE">
      <w:pPr>
        <w:jc w:val="center"/>
        <w:rPr>
          <w:b/>
          <w:sz w:val="32"/>
          <w:szCs w:val="32"/>
          <w:u w:val="single"/>
        </w:rPr>
      </w:pPr>
    </w:p>
    <w:p w14:paraId="3B9487A1" w14:textId="4C241284" w:rsidR="00BB2DD6" w:rsidRDefault="00BB2DD6" w:rsidP="00E943EE">
      <w:pPr>
        <w:jc w:val="center"/>
        <w:rPr>
          <w:b/>
          <w:sz w:val="32"/>
          <w:szCs w:val="32"/>
          <w:u w:val="single"/>
        </w:rPr>
      </w:pPr>
    </w:p>
    <w:p w14:paraId="1EE7226E" w14:textId="24208C96" w:rsidR="00BB2DD6" w:rsidRDefault="00BB2DD6" w:rsidP="00E943EE">
      <w:pPr>
        <w:jc w:val="center"/>
        <w:rPr>
          <w:b/>
          <w:sz w:val="32"/>
          <w:szCs w:val="32"/>
          <w:u w:val="single"/>
        </w:rPr>
      </w:pPr>
    </w:p>
    <w:p w14:paraId="0804934F" w14:textId="3293E8A2" w:rsidR="00BB2DD6" w:rsidRDefault="00BB2DD6" w:rsidP="00E943EE">
      <w:pPr>
        <w:jc w:val="center"/>
        <w:rPr>
          <w:b/>
          <w:sz w:val="32"/>
          <w:szCs w:val="32"/>
          <w:u w:val="single"/>
        </w:rPr>
      </w:pPr>
    </w:p>
    <w:p w14:paraId="6F506BC3" w14:textId="77777777" w:rsidR="00BB2DD6" w:rsidRPr="00E943EE" w:rsidRDefault="00BB2DD6" w:rsidP="00E943EE">
      <w:pPr>
        <w:jc w:val="center"/>
        <w:rPr>
          <w:b/>
          <w:sz w:val="32"/>
          <w:szCs w:val="32"/>
          <w:u w:val="single"/>
        </w:rPr>
      </w:pPr>
    </w:p>
    <w:sectPr w:rsidR="00BB2DD6" w:rsidRPr="00E943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97"/>
    <w:rsid w:val="00645252"/>
    <w:rsid w:val="006D3D74"/>
    <w:rsid w:val="008E1A97"/>
    <w:rsid w:val="008F0519"/>
    <w:rsid w:val="0092188D"/>
    <w:rsid w:val="00A9204E"/>
    <w:rsid w:val="00BB2DD6"/>
    <w:rsid w:val="00C344DD"/>
    <w:rsid w:val="00D40D62"/>
    <w:rsid w:val="00E943EE"/>
    <w:rsid w:val="00F6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D036"/>
  <w15:chartTrackingRefBased/>
  <w15:docId w15:val="{3F41DA40-A0A1-45D0-A23D-FA2926B5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A97"/>
  </w:style>
  <w:style w:type="paragraph" w:styleId="Heading1">
    <w:name w:val="heading 1"/>
    <w:basedOn w:val="Normal"/>
    <w:next w:val="Normal"/>
    <w:link w:val="Heading1Char"/>
    <w:uiPriority w:val="9"/>
    <w:qFormat/>
    <w:rsid w:val="008E1A97"/>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8E1A97"/>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8E1A97"/>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8E1A97"/>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8E1A97"/>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8E1A97"/>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8E1A97"/>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8E1A97"/>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8E1A97"/>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A97"/>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E1A97"/>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E1A97"/>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E1A97"/>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E1A97"/>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E1A97"/>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8E1A9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8E1A97"/>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8E1A97"/>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8E1A97"/>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E1A97"/>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8E1A97"/>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E1A97"/>
    <w:rPr>
      <w:rFonts w:asciiTheme="majorHAnsi" w:eastAsiaTheme="majorEastAsia" w:hAnsiTheme="majorHAnsi" w:cstheme="majorBidi"/>
      <w:smallCaps/>
      <w:color w:val="595959" w:themeColor="text1" w:themeTint="A6"/>
      <w:sz w:val="28"/>
      <w:szCs w:val="28"/>
    </w:rPr>
  </w:style>
  <w:style w:type="character" w:styleId="SubtleEmphasis">
    <w:name w:val="Subtle Emphasis"/>
    <w:basedOn w:val="DefaultParagraphFont"/>
    <w:uiPriority w:val="19"/>
    <w:qFormat/>
    <w:rsid w:val="008E1A97"/>
    <w:rPr>
      <w:i/>
      <w:iCs/>
      <w:color w:val="595959" w:themeColor="text1" w:themeTint="A6"/>
    </w:rPr>
  </w:style>
  <w:style w:type="character" w:styleId="Emphasis">
    <w:name w:val="Emphasis"/>
    <w:basedOn w:val="DefaultParagraphFont"/>
    <w:uiPriority w:val="20"/>
    <w:qFormat/>
    <w:rsid w:val="008E1A97"/>
    <w:rPr>
      <w:i/>
      <w:iCs/>
    </w:rPr>
  </w:style>
  <w:style w:type="character" w:styleId="IntenseEmphasis">
    <w:name w:val="Intense Emphasis"/>
    <w:basedOn w:val="DefaultParagraphFont"/>
    <w:uiPriority w:val="21"/>
    <w:qFormat/>
    <w:rsid w:val="008E1A97"/>
    <w:rPr>
      <w:b/>
      <w:bCs/>
      <w:i/>
      <w:iCs/>
    </w:rPr>
  </w:style>
  <w:style w:type="character" w:styleId="Strong">
    <w:name w:val="Strong"/>
    <w:basedOn w:val="DefaultParagraphFont"/>
    <w:uiPriority w:val="22"/>
    <w:qFormat/>
    <w:rsid w:val="008E1A97"/>
    <w:rPr>
      <w:b/>
      <w:bCs/>
    </w:rPr>
  </w:style>
  <w:style w:type="paragraph" w:styleId="Quote">
    <w:name w:val="Quote"/>
    <w:basedOn w:val="Normal"/>
    <w:next w:val="Normal"/>
    <w:link w:val="QuoteChar"/>
    <w:uiPriority w:val="29"/>
    <w:qFormat/>
    <w:rsid w:val="008E1A97"/>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E1A97"/>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8E1A97"/>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E1A97"/>
    <w:rPr>
      <w:color w:val="404040" w:themeColor="text1" w:themeTint="BF"/>
      <w:sz w:val="32"/>
      <w:szCs w:val="32"/>
    </w:rPr>
  </w:style>
  <w:style w:type="character" w:styleId="SubtleReference">
    <w:name w:val="Subtle Reference"/>
    <w:basedOn w:val="DefaultParagraphFont"/>
    <w:uiPriority w:val="31"/>
    <w:qFormat/>
    <w:rsid w:val="008E1A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E1A97"/>
    <w:rPr>
      <w:b/>
      <w:bCs/>
      <w:caps w:val="0"/>
      <w:smallCaps/>
      <w:color w:val="auto"/>
      <w:spacing w:val="3"/>
      <w:u w:val="single"/>
    </w:rPr>
  </w:style>
  <w:style w:type="character" w:styleId="BookTitle">
    <w:name w:val="Book Title"/>
    <w:basedOn w:val="DefaultParagraphFont"/>
    <w:uiPriority w:val="33"/>
    <w:qFormat/>
    <w:rsid w:val="008E1A97"/>
    <w:rPr>
      <w:b/>
      <w:bCs/>
      <w:smallCaps/>
      <w:spacing w:val="7"/>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8E1A97"/>
    <w:pPr>
      <w:spacing w:line="240" w:lineRule="auto"/>
    </w:pPr>
    <w:rPr>
      <w:b/>
      <w:bCs/>
      <w:smallCaps/>
      <w:color w:val="595959" w:themeColor="text1" w:themeTint="A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8E1A97"/>
    <w:pPr>
      <w:spacing w:after="0" w:line="240" w:lineRule="auto"/>
    </w:pPr>
  </w:style>
  <w:style w:type="paragraph" w:styleId="TOCHeading">
    <w:name w:val="TOC Heading"/>
    <w:basedOn w:val="Heading1"/>
    <w:next w:val="Normal"/>
    <w:uiPriority w:val="39"/>
    <w:semiHidden/>
    <w:unhideWhenUsed/>
    <w:qFormat/>
    <w:rsid w:val="008E1A9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874ABB38-8736-4ED6-9F97-EA4F9461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seiler</dc:creator>
  <cp:keywords/>
  <dc:description/>
  <cp:lastModifiedBy>william seiler</cp:lastModifiedBy>
  <cp:revision>6</cp:revision>
  <dcterms:created xsi:type="dcterms:W3CDTF">2018-02-02T16:48:00Z</dcterms:created>
  <dcterms:modified xsi:type="dcterms:W3CDTF">2018-10-29T17:12:00Z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